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C3F" w:rsidRPr="006D16D4" w:rsidRDefault="003B6C3F" w:rsidP="00D75CE8">
      <w:pPr>
        <w:jc w:val="center"/>
        <w:rPr>
          <w:b/>
          <w:sz w:val="22"/>
        </w:rPr>
      </w:pPr>
    </w:p>
    <w:p w:rsidR="00D75CE8" w:rsidRDefault="004B0729" w:rsidP="00D75CE8">
      <w:pPr>
        <w:jc w:val="center"/>
        <w:rPr>
          <w:b/>
          <w:sz w:val="28"/>
          <w:szCs w:val="28"/>
        </w:rPr>
      </w:pPr>
      <w:r w:rsidRPr="00F37FA6">
        <w:rPr>
          <w:b/>
          <w:sz w:val="28"/>
          <w:szCs w:val="28"/>
        </w:rPr>
        <w:t xml:space="preserve">Lab Report Rubric </w:t>
      </w:r>
    </w:p>
    <w:p w:rsidR="00F37FA6" w:rsidRPr="00F37FA6" w:rsidRDefault="00F37FA6" w:rsidP="00D75CE8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Style w:val="TableGrid"/>
        <w:tblW w:w="14760" w:type="dxa"/>
        <w:tblInd w:w="-792" w:type="dxa"/>
        <w:tblLook w:val="00A0" w:firstRow="1" w:lastRow="0" w:firstColumn="1" w:lastColumn="0" w:noHBand="0" w:noVBand="0"/>
      </w:tblPr>
      <w:tblGrid>
        <w:gridCol w:w="2606"/>
        <w:gridCol w:w="3089"/>
        <w:gridCol w:w="2396"/>
        <w:gridCol w:w="2396"/>
        <w:gridCol w:w="2482"/>
        <w:gridCol w:w="1791"/>
      </w:tblGrid>
      <w:tr w:rsidR="00AB17B6" w:rsidRPr="006D16D4">
        <w:tc>
          <w:tcPr>
            <w:tcW w:w="2606" w:type="dxa"/>
          </w:tcPr>
          <w:p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Category</w:t>
            </w:r>
          </w:p>
        </w:tc>
        <w:tc>
          <w:tcPr>
            <w:tcW w:w="3089" w:type="dxa"/>
          </w:tcPr>
          <w:p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Exemplary 4</w:t>
            </w:r>
          </w:p>
        </w:tc>
        <w:tc>
          <w:tcPr>
            <w:tcW w:w="2396" w:type="dxa"/>
          </w:tcPr>
          <w:p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Proficient 3</w:t>
            </w:r>
          </w:p>
        </w:tc>
        <w:tc>
          <w:tcPr>
            <w:tcW w:w="2396" w:type="dxa"/>
          </w:tcPr>
          <w:p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Developing 2</w:t>
            </w:r>
          </w:p>
        </w:tc>
        <w:tc>
          <w:tcPr>
            <w:tcW w:w="2482" w:type="dxa"/>
          </w:tcPr>
          <w:p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 xml:space="preserve">Emerging 1 </w:t>
            </w:r>
          </w:p>
        </w:tc>
        <w:tc>
          <w:tcPr>
            <w:tcW w:w="1791" w:type="dxa"/>
          </w:tcPr>
          <w:p w:rsidR="00AB17B6" w:rsidRPr="006D16D4" w:rsidRDefault="00AB17B6" w:rsidP="00AB17B6">
            <w:pPr>
              <w:jc w:val="center"/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>No Evidence 0</w:t>
            </w:r>
          </w:p>
        </w:tc>
      </w:tr>
      <w:tr w:rsidR="009A11A0" w:rsidRPr="006D16D4" w:rsidTr="00CD66A4">
        <w:trPr>
          <w:trHeight w:val="3248"/>
        </w:trPr>
        <w:tc>
          <w:tcPr>
            <w:tcW w:w="2606" w:type="dxa"/>
          </w:tcPr>
          <w:p w:rsidR="009A11A0" w:rsidRPr="006D16D4" w:rsidRDefault="009A11A0" w:rsidP="009A11A0">
            <w:pPr>
              <w:rPr>
                <w:sz w:val="22"/>
              </w:rPr>
            </w:pPr>
            <w:r>
              <w:rPr>
                <w:b/>
                <w:sz w:val="22"/>
              </w:rPr>
              <w:t>Experimental Design</w:t>
            </w:r>
            <w:r w:rsidR="00F37FA6">
              <w:rPr>
                <w:b/>
                <w:sz w:val="22"/>
              </w:rPr>
              <w:t xml:space="preserve"> (3</w:t>
            </w:r>
            <w:r w:rsidRPr="006D16D4">
              <w:rPr>
                <w:b/>
                <w:sz w:val="22"/>
              </w:rPr>
              <w:t>0%)</w:t>
            </w:r>
          </w:p>
          <w:p w:rsidR="009A11A0" w:rsidRPr="006D16D4" w:rsidRDefault="009A11A0" w:rsidP="009A11A0">
            <w:pPr>
              <w:rPr>
                <w:sz w:val="22"/>
              </w:rPr>
            </w:pPr>
          </w:p>
        </w:tc>
        <w:tc>
          <w:tcPr>
            <w:tcW w:w="3089" w:type="dxa"/>
          </w:tcPr>
          <w:p w:rsidR="009A11A0" w:rsidRDefault="009A11A0" w:rsidP="009A11A0">
            <w:pPr>
              <w:rPr>
                <w:sz w:val="22"/>
              </w:rPr>
            </w:pPr>
            <w:r>
              <w:rPr>
                <w:sz w:val="22"/>
              </w:rPr>
              <w:t xml:space="preserve">Experiment is well thought out and affectively tests </w:t>
            </w:r>
            <w:r w:rsidR="00D9520C">
              <w:rPr>
                <w:sz w:val="22"/>
              </w:rPr>
              <w:t>the</w:t>
            </w:r>
            <w:r>
              <w:rPr>
                <w:sz w:val="22"/>
              </w:rPr>
              <w:t xml:space="preserve"> question. Hypothesis, materials and process are written in detail with scientific language</w:t>
            </w:r>
            <w:r w:rsidRPr="006D16D4">
              <w:rPr>
                <w:sz w:val="22"/>
              </w:rPr>
              <w:t xml:space="preserve">. Student has gone above </w:t>
            </w:r>
            <w:r>
              <w:rPr>
                <w:sz w:val="22"/>
              </w:rPr>
              <w:t>and beyond to include both relevant and</w:t>
            </w:r>
            <w:r w:rsidRPr="006D16D4">
              <w:rPr>
                <w:sz w:val="22"/>
              </w:rPr>
              <w:t xml:space="preserve"> </w:t>
            </w:r>
            <w:r>
              <w:rPr>
                <w:sz w:val="22"/>
              </w:rPr>
              <w:t>additional</w:t>
            </w:r>
            <w:r w:rsidRPr="006D16D4">
              <w:rPr>
                <w:sz w:val="22"/>
              </w:rPr>
              <w:t xml:space="preserve"> information in a way that enhan</w:t>
            </w:r>
            <w:r>
              <w:rPr>
                <w:sz w:val="22"/>
              </w:rPr>
              <w:t>ces understanding of the experiment for the reader</w:t>
            </w:r>
            <w:r w:rsidRPr="006D16D4">
              <w:rPr>
                <w:sz w:val="22"/>
              </w:rPr>
              <w:t xml:space="preserve">. </w:t>
            </w:r>
          </w:p>
          <w:p w:rsidR="009A11A0" w:rsidRPr="006D16D4" w:rsidRDefault="009A11A0" w:rsidP="009A11A0">
            <w:pPr>
              <w:rPr>
                <w:sz w:val="22"/>
              </w:rPr>
            </w:pPr>
          </w:p>
        </w:tc>
        <w:tc>
          <w:tcPr>
            <w:tcW w:w="2396" w:type="dxa"/>
          </w:tcPr>
          <w:p w:rsidR="009A11A0" w:rsidRDefault="009A11A0" w:rsidP="009A11A0">
            <w:pPr>
              <w:rPr>
                <w:sz w:val="22"/>
              </w:rPr>
            </w:pPr>
            <w:r>
              <w:rPr>
                <w:sz w:val="22"/>
              </w:rPr>
              <w:t>Experiment</w:t>
            </w:r>
            <w:r w:rsidR="00D9520C">
              <w:rPr>
                <w:sz w:val="22"/>
              </w:rPr>
              <w:t xml:space="preserve"> affectively tests the</w:t>
            </w:r>
            <w:r>
              <w:rPr>
                <w:sz w:val="22"/>
              </w:rPr>
              <w:t xml:space="preserve"> question. Hypothesis, materials and process are complete and</w:t>
            </w:r>
            <w:r w:rsidR="00D9520C">
              <w:rPr>
                <w:sz w:val="22"/>
              </w:rPr>
              <w:t xml:space="preserve"> thorough</w:t>
            </w:r>
            <w:r>
              <w:rPr>
                <w:sz w:val="22"/>
              </w:rPr>
              <w:t>. Student includes all relevant</w:t>
            </w:r>
            <w:r w:rsidRPr="006D16D4">
              <w:rPr>
                <w:sz w:val="22"/>
              </w:rPr>
              <w:t xml:space="preserve"> information</w:t>
            </w:r>
            <w:r w:rsidR="00D9520C">
              <w:rPr>
                <w:sz w:val="22"/>
              </w:rPr>
              <w:t xml:space="preserve"> to allow</w:t>
            </w:r>
            <w:r>
              <w:rPr>
                <w:sz w:val="22"/>
              </w:rPr>
              <w:t xml:space="preserve"> understanding of the experiment for the reader</w:t>
            </w:r>
            <w:r w:rsidRPr="006D16D4">
              <w:rPr>
                <w:sz w:val="22"/>
              </w:rPr>
              <w:t xml:space="preserve">. </w:t>
            </w:r>
          </w:p>
          <w:p w:rsidR="009A11A0" w:rsidRDefault="009A11A0" w:rsidP="009A11A0">
            <w:pPr>
              <w:rPr>
                <w:sz w:val="22"/>
              </w:rPr>
            </w:pPr>
          </w:p>
          <w:p w:rsidR="009A11A0" w:rsidRPr="006D16D4" w:rsidRDefault="009A11A0" w:rsidP="009A11A0">
            <w:pPr>
              <w:rPr>
                <w:sz w:val="22"/>
              </w:rPr>
            </w:pPr>
          </w:p>
        </w:tc>
        <w:tc>
          <w:tcPr>
            <w:tcW w:w="2396" w:type="dxa"/>
          </w:tcPr>
          <w:p w:rsidR="00D9520C" w:rsidRDefault="00D9520C" w:rsidP="00D9520C">
            <w:pPr>
              <w:rPr>
                <w:sz w:val="22"/>
              </w:rPr>
            </w:pPr>
            <w:r>
              <w:rPr>
                <w:sz w:val="22"/>
              </w:rPr>
              <w:t>Experiment is related to the question. Hypothesis, materials and process are</w:t>
            </w:r>
            <w:r w:rsidR="00363D6A">
              <w:rPr>
                <w:sz w:val="22"/>
              </w:rPr>
              <w:t xml:space="preserve"> present but incomplete</w:t>
            </w:r>
            <w:r>
              <w:rPr>
                <w:sz w:val="22"/>
              </w:rPr>
              <w:t>. Student include</w:t>
            </w:r>
            <w:r w:rsidR="00363D6A">
              <w:rPr>
                <w:sz w:val="22"/>
              </w:rPr>
              <w:t>s just enough information for the reader to understand the experiment.</w:t>
            </w:r>
          </w:p>
          <w:p w:rsidR="009A11A0" w:rsidRPr="006D16D4" w:rsidRDefault="009A11A0" w:rsidP="009A11A0">
            <w:pPr>
              <w:rPr>
                <w:b/>
                <w:sz w:val="22"/>
              </w:rPr>
            </w:pPr>
          </w:p>
        </w:tc>
        <w:tc>
          <w:tcPr>
            <w:tcW w:w="2482" w:type="dxa"/>
          </w:tcPr>
          <w:p w:rsidR="00363D6A" w:rsidRDefault="00363D6A" w:rsidP="00363D6A">
            <w:pPr>
              <w:rPr>
                <w:sz w:val="22"/>
              </w:rPr>
            </w:pPr>
            <w:r>
              <w:rPr>
                <w:sz w:val="22"/>
              </w:rPr>
              <w:t>Experiment and question are not related. Student is missing parts of hypothesis, materials and process</w:t>
            </w:r>
            <w:r w:rsidR="00DF12C8">
              <w:rPr>
                <w:sz w:val="22"/>
              </w:rPr>
              <w:t>. There is not</w:t>
            </w:r>
            <w:r>
              <w:rPr>
                <w:sz w:val="22"/>
              </w:rPr>
              <w:t xml:space="preserve"> enough information for the reader to understand the experiment.</w:t>
            </w:r>
          </w:p>
          <w:p w:rsidR="009A11A0" w:rsidRPr="006D16D4" w:rsidRDefault="009A11A0" w:rsidP="009A11A0">
            <w:pPr>
              <w:rPr>
                <w:b/>
                <w:sz w:val="22"/>
              </w:rPr>
            </w:pPr>
          </w:p>
        </w:tc>
        <w:tc>
          <w:tcPr>
            <w:tcW w:w="1791" w:type="dxa"/>
          </w:tcPr>
          <w:p w:rsidR="009A11A0" w:rsidRPr="006D16D4" w:rsidRDefault="009A11A0" w:rsidP="009A11A0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 xml:space="preserve">There is no </w:t>
            </w:r>
            <w:r w:rsidR="00DF12C8">
              <w:rPr>
                <w:sz w:val="22"/>
              </w:rPr>
              <w:t>effort to design an experiment.</w:t>
            </w:r>
            <w:r w:rsidRPr="006D16D4">
              <w:rPr>
                <w:sz w:val="22"/>
              </w:rPr>
              <w:t xml:space="preserve">  </w:t>
            </w:r>
          </w:p>
        </w:tc>
      </w:tr>
      <w:tr w:rsidR="00A61BC2" w:rsidRPr="006D16D4">
        <w:tc>
          <w:tcPr>
            <w:tcW w:w="2606" w:type="dxa"/>
          </w:tcPr>
          <w:p w:rsidR="009F791C" w:rsidRPr="006D16D4" w:rsidRDefault="00DF12C8" w:rsidP="00D75CE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Data Collection and Presentation</w:t>
            </w:r>
            <w:r w:rsidR="00A61BC2" w:rsidRPr="006D16D4">
              <w:rPr>
                <w:b/>
                <w:sz w:val="22"/>
              </w:rPr>
              <w:t xml:space="preserve"> </w:t>
            </w:r>
            <w:r w:rsidR="00CD66A4">
              <w:rPr>
                <w:b/>
                <w:sz w:val="22"/>
              </w:rPr>
              <w:t>(30</w:t>
            </w:r>
            <w:r w:rsidR="009C6020" w:rsidRPr="006D16D4">
              <w:rPr>
                <w:b/>
                <w:sz w:val="22"/>
              </w:rPr>
              <w:t>%)</w:t>
            </w:r>
          </w:p>
          <w:p w:rsidR="00A61BC2" w:rsidRPr="006D16D4" w:rsidRDefault="00A61BC2" w:rsidP="00D75CE8">
            <w:pPr>
              <w:rPr>
                <w:sz w:val="22"/>
              </w:rPr>
            </w:pPr>
          </w:p>
        </w:tc>
        <w:tc>
          <w:tcPr>
            <w:tcW w:w="3089" w:type="dxa"/>
          </w:tcPr>
          <w:p w:rsidR="00A61BC2" w:rsidRPr="006D16D4" w:rsidRDefault="00DF12C8" w:rsidP="00886559">
            <w:pPr>
              <w:rPr>
                <w:sz w:val="22"/>
              </w:rPr>
            </w:pPr>
            <w:r>
              <w:rPr>
                <w:sz w:val="22"/>
              </w:rPr>
              <w:t>Data is collected in a</w:t>
            </w:r>
            <w:r w:rsidR="004612C9">
              <w:rPr>
                <w:sz w:val="22"/>
              </w:rPr>
              <w:t xml:space="preserve"> reliable,</w:t>
            </w:r>
            <w:r>
              <w:rPr>
                <w:sz w:val="22"/>
              </w:rPr>
              <w:t xml:space="preserve"> scientific manner and is relevant to the experiment. All data is presented</w:t>
            </w:r>
            <w:r w:rsidR="004612C9">
              <w:rPr>
                <w:sz w:val="22"/>
              </w:rPr>
              <w:t xml:space="preserve"> in</w:t>
            </w:r>
            <w:r>
              <w:rPr>
                <w:sz w:val="22"/>
              </w:rPr>
              <w:t xml:space="preserve"> </w:t>
            </w:r>
            <w:r w:rsidR="004612C9">
              <w:rPr>
                <w:sz w:val="22"/>
              </w:rPr>
              <w:t>professional looking</w:t>
            </w:r>
            <w:r>
              <w:rPr>
                <w:sz w:val="22"/>
              </w:rPr>
              <w:t xml:space="preserve"> and ac</w:t>
            </w:r>
            <w:r w:rsidR="004612C9">
              <w:rPr>
                <w:sz w:val="22"/>
              </w:rPr>
              <w:t>curate</w:t>
            </w:r>
            <w:r w:rsidRPr="00DF12C8">
              <w:rPr>
                <w:sz w:val="22"/>
              </w:rPr>
              <w:t xml:space="preserve"> tables and/or graphs. Graphs and tables are labeled and titled.</w:t>
            </w:r>
          </w:p>
        </w:tc>
        <w:tc>
          <w:tcPr>
            <w:tcW w:w="2396" w:type="dxa"/>
          </w:tcPr>
          <w:p w:rsidR="007F2A6B" w:rsidRDefault="004612C9" w:rsidP="00E30169">
            <w:pPr>
              <w:rPr>
                <w:sz w:val="22"/>
              </w:rPr>
            </w:pPr>
            <w:r>
              <w:rPr>
                <w:sz w:val="22"/>
              </w:rPr>
              <w:t>Data is collected throughout the experiment and is relevant. All data is presented in</w:t>
            </w:r>
            <w:r w:rsidRPr="00DF12C8">
              <w:rPr>
                <w:sz w:val="22"/>
              </w:rPr>
              <w:t xml:space="preserve"> tables and/or graphs. Graphs and tables are labeled and titled.</w:t>
            </w:r>
          </w:p>
          <w:p w:rsidR="00A61BC2" w:rsidRPr="006D16D4" w:rsidRDefault="00E30169" w:rsidP="00E30169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6" w:type="dxa"/>
          </w:tcPr>
          <w:p w:rsidR="004612C9" w:rsidRDefault="004612C9" w:rsidP="004612C9">
            <w:pPr>
              <w:rPr>
                <w:sz w:val="22"/>
              </w:rPr>
            </w:pPr>
            <w:r>
              <w:rPr>
                <w:sz w:val="22"/>
              </w:rPr>
              <w:t>Data is collected but shows lack of detail or relevance. Most of the data is presented in</w:t>
            </w:r>
            <w:r w:rsidRPr="00DF12C8">
              <w:rPr>
                <w:sz w:val="22"/>
              </w:rPr>
              <w:t xml:space="preserve"> tables and/or graphs. Graphs a</w:t>
            </w:r>
            <w:r>
              <w:rPr>
                <w:sz w:val="22"/>
              </w:rPr>
              <w:t xml:space="preserve">nd tables are </w:t>
            </w:r>
            <w:r w:rsidR="004D31CB">
              <w:rPr>
                <w:sz w:val="22"/>
              </w:rPr>
              <w:t>somewhat clear</w:t>
            </w:r>
            <w:r w:rsidRPr="00DF12C8">
              <w:rPr>
                <w:sz w:val="22"/>
              </w:rPr>
              <w:t>.</w:t>
            </w:r>
          </w:p>
          <w:p w:rsidR="00A61BC2" w:rsidRPr="006D16D4" w:rsidRDefault="00A61BC2" w:rsidP="00761C61">
            <w:pPr>
              <w:rPr>
                <w:sz w:val="22"/>
              </w:rPr>
            </w:pPr>
          </w:p>
        </w:tc>
        <w:tc>
          <w:tcPr>
            <w:tcW w:w="2482" w:type="dxa"/>
          </w:tcPr>
          <w:p w:rsidR="004D31CB" w:rsidRDefault="004D31CB" w:rsidP="004D31CB">
            <w:pPr>
              <w:rPr>
                <w:sz w:val="22"/>
              </w:rPr>
            </w:pPr>
            <w:r>
              <w:rPr>
                <w:sz w:val="22"/>
              </w:rPr>
              <w:t xml:space="preserve">Very little data is collected and shows lack of detail or relevance. Data is not presented in clear tables and/or graphs. </w:t>
            </w:r>
          </w:p>
          <w:p w:rsidR="00A61BC2" w:rsidRPr="006D16D4" w:rsidRDefault="00A61BC2" w:rsidP="00761C61">
            <w:pPr>
              <w:rPr>
                <w:sz w:val="22"/>
              </w:rPr>
            </w:pPr>
          </w:p>
        </w:tc>
        <w:tc>
          <w:tcPr>
            <w:tcW w:w="1791" w:type="dxa"/>
          </w:tcPr>
          <w:p w:rsidR="00A61BC2" w:rsidRPr="006D16D4" w:rsidRDefault="00B974FC" w:rsidP="00365E57">
            <w:pPr>
              <w:rPr>
                <w:sz w:val="22"/>
              </w:rPr>
            </w:pPr>
            <w:r>
              <w:rPr>
                <w:sz w:val="22"/>
              </w:rPr>
              <w:t xml:space="preserve">There </w:t>
            </w:r>
            <w:r w:rsidR="004D31CB">
              <w:rPr>
                <w:sz w:val="22"/>
              </w:rPr>
              <w:t>is no evidence of data being collected or presented.</w:t>
            </w:r>
          </w:p>
        </w:tc>
      </w:tr>
      <w:tr w:rsidR="00F37FA6" w:rsidRPr="006D16D4" w:rsidTr="00CD66A4">
        <w:trPr>
          <w:trHeight w:val="2240"/>
        </w:trPr>
        <w:tc>
          <w:tcPr>
            <w:tcW w:w="2606" w:type="dxa"/>
          </w:tcPr>
          <w:p w:rsidR="00F37FA6" w:rsidRDefault="00F37FA6" w:rsidP="00F37FA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Analysis/Conclusion (30%)</w:t>
            </w:r>
          </w:p>
        </w:tc>
        <w:tc>
          <w:tcPr>
            <w:tcW w:w="3089" w:type="dxa"/>
          </w:tcPr>
          <w:p w:rsidR="00F37FA6" w:rsidRDefault="00F37FA6" w:rsidP="00F37FA6">
            <w:pPr>
              <w:rPr>
                <w:sz w:val="22"/>
              </w:rPr>
            </w:pPr>
            <w:r w:rsidRPr="00CD66A4">
              <w:rPr>
                <w:sz w:val="22"/>
              </w:rPr>
              <w:t>The relationship between the variables is discussed</w:t>
            </w:r>
            <w:r>
              <w:rPr>
                <w:sz w:val="22"/>
              </w:rPr>
              <w:t xml:space="preserve"> in depth</w:t>
            </w:r>
            <w:r w:rsidRPr="00CD66A4">
              <w:rPr>
                <w:sz w:val="22"/>
              </w:rPr>
              <w:t xml:space="preserve"> and trends/patterns</w:t>
            </w:r>
            <w:r>
              <w:rPr>
                <w:sz w:val="22"/>
              </w:rPr>
              <w:t xml:space="preserve"> are</w:t>
            </w:r>
            <w:r w:rsidRPr="00CD66A4">
              <w:rPr>
                <w:sz w:val="22"/>
              </w:rPr>
              <w:t xml:space="preserve"> logically analyzed. Predictions are made about what might happen if part of the lab were changed or how the experimental design could be changed.</w:t>
            </w:r>
          </w:p>
        </w:tc>
        <w:tc>
          <w:tcPr>
            <w:tcW w:w="2396" w:type="dxa"/>
          </w:tcPr>
          <w:p w:rsidR="00F37FA6" w:rsidRDefault="00F37FA6" w:rsidP="00F37FA6">
            <w:pPr>
              <w:rPr>
                <w:sz w:val="22"/>
              </w:rPr>
            </w:pPr>
            <w:r>
              <w:rPr>
                <w:sz w:val="22"/>
              </w:rPr>
              <w:t>The relationship between</w:t>
            </w:r>
            <w:r w:rsidRPr="00CD66A4">
              <w:rPr>
                <w:sz w:val="22"/>
              </w:rPr>
              <w:t xml:space="preserve"> variables is discuss</w:t>
            </w:r>
            <w:r>
              <w:rPr>
                <w:sz w:val="22"/>
              </w:rPr>
              <w:t xml:space="preserve">ed and trends/patterns are addressed. Student explains what could be changed to make the </w:t>
            </w:r>
            <w:r w:rsidRPr="00CD66A4">
              <w:rPr>
                <w:sz w:val="22"/>
              </w:rPr>
              <w:t>expe</w:t>
            </w:r>
            <w:r>
              <w:rPr>
                <w:sz w:val="22"/>
              </w:rPr>
              <w:t>rimental design more reliable</w:t>
            </w:r>
            <w:r w:rsidRPr="00CD66A4">
              <w:rPr>
                <w:sz w:val="22"/>
              </w:rPr>
              <w:t>.</w:t>
            </w:r>
          </w:p>
        </w:tc>
        <w:tc>
          <w:tcPr>
            <w:tcW w:w="2396" w:type="dxa"/>
          </w:tcPr>
          <w:p w:rsidR="00F37FA6" w:rsidRDefault="00F37FA6" w:rsidP="00F37FA6">
            <w:pPr>
              <w:rPr>
                <w:sz w:val="22"/>
              </w:rPr>
            </w:pPr>
            <w:r>
              <w:rPr>
                <w:sz w:val="22"/>
              </w:rPr>
              <w:t>The outcome of the</w:t>
            </w:r>
            <w:r w:rsidRPr="00CD66A4">
              <w:rPr>
                <w:sz w:val="22"/>
              </w:rPr>
              <w:t xml:space="preserve"> variables is discuss</w:t>
            </w:r>
            <w:r>
              <w:rPr>
                <w:sz w:val="22"/>
              </w:rPr>
              <w:t>ed and some connections</w:t>
            </w:r>
            <w:r>
              <w:rPr>
                <w:sz w:val="22"/>
              </w:rPr>
              <w:t xml:space="preserve"> are </w:t>
            </w:r>
            <w:r>
              <w:rPr>
                <w:sz w:val="22"/>
              </w:rPr>
              <w:t>addressed. Student explains some things</w:t>
            </w:r>
            <w:r>
              <w:rPr>
                <w:sz w:val="22"/>
              </w:rPr>
              <w:t xml:space="preserve"> could be changed to make the </w:t>
            </w:r>
            <w:r w:rsidRPr="00CD66A4">
              <w:rPr>
                <w:sz w:val="22"/>
              </w:rPr>
              <w:t>expe</w:t>
            </w:r>
            <w:r>
              <w:rPr>
                <w:sz w:val="22"/>
              </w:rPr>
              <w:t>rimental design more reliable</w:t>
            </w:r>
            <w:r w:rsidRPr="00CD66A4">
              <w:rPr>
                <w:sz w:val="22"/>
              </w:rPr>
              <w:t>.</w:t>
            </w:r>
          </w:p>
        </w:tc>
        <w:tc>
          <w:tcPr>
            <w:tcW w:w="2482" w:type="dxa"/>
          </w:tcPr>
          <w:p w:rsidR="00F37FA6" w:rsidRDefault="00F37FA6" w:rsidP="00F37FA6">
            <w:pPr>
              <w:rPr>
                <w:sz w:val="22"/>
              </w:rPr>
            </w:pPr>
            <w:r>
              <w:rPr>
                <w:sz w:val="22"/>
              </w:rPr>
              <w:t>The</w:t>
            </w:r>
            <w:r w:rsidRPr="00CD66A4">
              <w:rPr>
                <w:sz w:val="22"/>
              </w:rPr>
              <w:t xml:space="preserve"> variables </w:t>
            </w:r>
            <w:r>
              <w:rPr>
                <w:sz w:val="22"/>
              </w:rPr>
              <w:t>results are unclear, as are any connections. Student does not address what</w:t>
            </w:r>
            <w:r>
              <w:rPr>
                <w:sz w:val="22"/>
              </w:rPr>
              <w:t xml:space="preserve"> could be changed to make the </w:t>
            </w:r>
            <w:r w:rsidRPr="00CD66A4">
              <w:rPr>
                <w:sz w:val="22"/>
              </w:rPr>
              <w:t>expe</w:t>
            </w:r>
            <w:r>
              <w:rPr>
                <w:sz w:val="22"/>
              </w:rPr>
              <w:t>rimental design more reliable</w:t>
            </w:r>
            <w:r w:rsidRPr="00CD66A4">
              <w:rPr>
                <w:sz w:val="22"/>
              </w:rPr>
              <w:t>.</w:t>
            </w:r>
          </w:p>
        </w:tc>
        <w:tc>
          <w:tcPr>
            <w:tcW w:w="1791" w:type="dxa"/>
          </w:tcPr>
          <w:p w:rsidR="00F37FA6" w:rsidRDefault="00F37FA6" w:rsidP="00F37FA6">
            <w:pPr>
              <w:rPr>
                <w:sz w:val="22"/>
              </w:rPr>
            </w:pPr>
            <w:r>
              <w:rPr>
                <w:sz w:val="22"/>
              </w:rPr>
              <w:t>There is no relevant analysis or conclusion drawn.</w:t>
            </w:r>
          </w:p>
        </w:tc>
      </w:tr>
      <w:tr w:rsidR="00F37FA6" w:rsidRPr="006D16D4">
        <w:tc>
          <w:tcPr>
            <w:tcW w:w="2606" w:type="dxa"/>
          </w:tcPr>
          <w:p w:rsidR="00F37FA6" w:rsidRPr="006D16D4" w:rsidRDefault="00F37FA6" w:rsidP="00F37FA6">
            <w:pPr>
              <w:rPr>
                <w:b/>
                <w:sz w:val="22"/>
              </w:rPr>
            </w:pPr>
            <w:r w:rsidRPr="006D16D4">
              <w:rPr>
                <w:b/>
                <w:sz w:val="22"/>
              </w:rPr>
              <w:t xml:space="preserve">Writing /Grammar </w:t>
            </w:r>
            <w:r>
              <w:rPr>
                <w:b/>
                <w:sz w:val="22"/>
              </w:rPr>
              <w:t>(10</w:t>
            </w:r>
            <w:r w:rsidRPr="006D16D4">
              <w:rPr>
                <w:b/>
                <w:sz w:val="22"/>
              </w:rPr>
              <w:t>%)</w:t>
            </w:r>
          </w:p>
          <w:p w:rsidR="00F37FA6" w:rsidRPr="006D16D4" w:rsidRDefault="00F37FA6" w:rsidP="00F37FA6">
            <w:pPr>
              <w:rPr>
                <w:b/>
                <w:sz w:val="22"/>
              </w:rPr>
            </w:pPr>
          </w:p>
        </w:tc>
        <w:tc>
          <w:tcPr>
            <w:tcW w:w="3089" w:type="dxa"/>
          </w:tcPr>
          <w:p w:rsidR="00F37FA6" w:rsidRDefault="00F37FA6" w:rsidP="00F37FA6">
            <w:pPr>
              <w:rPr>
                <w:sz w:val="22"/>
              </w:rPr>
            </w:pPr>
            <w:r w:rsidRPr="006D16D4">
              <w:rPr>
                <w:sz w:val="22"/>
              </w:rPr>
              <w:t>All writing in project is grammatically correct and spelled correctly.  Choice of words is used in a meaningful way to enhance understanding for the reader.</w:t>
            </w:r>
          </w:p>
          <w:p w:rsidR="00F37FA6" w:rsidRDefault="00F37FA6" w:rsidP="00F37FA6">
            <w:pPr>
              <w:rPr>
                <w:sz w:val="22"/>
              </w:rPr>
            </w:pPr>
          </w:p>
          <w:p w:rsidR="00F37FA6" w:rsidRPr="006D16D4" w:rsidRDefault="00F37FA6" w:rsidP="00F37FA6">
            <w:pPr>
              <w:rPr>
                <w:b/>
                <w:sz w:val="22"/>
              </w:rPr>
            </w:pPr>
          </w:p>
        </w:tc>
        <w:tc>
          <w:tcPr>
            <w:tcW w:w="2396" w:type="dxa"/>
          </w:tcPr>
          <w:p w:rsidR="00F37FA6" w:rsidRPr="006D16D4" w:rsidRDefault="00F37FA6" w:rsidP="00F37FA6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All writing in project is grammatically correct and spelled correctly.</w:t>
            </w:r>
          </w:p>
        </w:tc>
        <w:tc>
          <w:tcPr>
            <w:tcW w:w="2396" w:type="dxa"/>
          </w:tcPr>
          <w:p w:rsidR="00F37FA6" w:rsidRPr="006D16D4" w:rsidRDefault="00F37FA6" w:rsidP="00F37FA6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Most writing in project is grammatically correct and spelled correctly.</w:t>
            </w:r>
          </w:p>
        </w:tc>
        <w:tc>
          <w:tcPr>
            <w:tcW w:w="2482" w:type="dxa"/>
          </w:tcPr>
          <w:p w:rsidR="00F37FA6" w:rsidRPr="006D16D4" w:rsidRDefault="00F37FA6" w:rsidP="00F37FA6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Some writing in project is grammatically correct and spelled correctly.</w:t>
            </w:r>
          </w:p>
        </w:tc>
        <w:tc>
          <w:tcPr>
            <w:tcW w:w="1791" w:type="dxa"/>
          </w:tcPr>
          <w:p w:rsidR="00F37FA6" w:rsidRPr="006D16D4" w:rsidRDefault="00F37FA6" w:rsidP="00F37FA6">
            <w:pPr>
              <w:rPr>
                <w:b/>
                <w:sz w:val="22"/>
              </w:rPr>
            </w:pPr>
            <w:r w:rsidRPr="006D16D4">
              <w:rPr>
                <w:sz w:val="22"/>
              </w:rPr>
              <w:t>No writing in project is grammatically correct and spelled correctly.</w:t>
            </w:r>
          </w:p>
        </w:tc>
      </w:tr>
    </w:tbl>
    <w:p w:rsidR="00012ADA" w:rsidRPr="006D16D4" w:rsidRDefault="00012ADA" w:rsidP="00D75CE8">
      <w:pPr>
        <w:rPr>
          <w:b/>
          <w:sz w:val="22"/>
        </w:rPr>
      </w:pPr>
    </w:p>
    <w:sectPr w:rsidR="00012ADA" w:rsidRPr="006D16D4" w:rsidSect="00AB32D1">
      <w:pgSz w:w="15840" w:h="12240" w:orient="landscape"/>
      <w:pgMar w:top="180" w:right="1440" w:bottom="2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E8"/>
    <w:rsid w:val="00012ADA"/>
    <w:rsid w:val="00015BB6"/>
    <w:rsid w:val="0008345B"/>
    <w:rsid w:val="000C1486"/>
    <w:rsid w:val="0017165C"/>
    <w:rsid w:val="001746AB"/>
    <w:rsid w:val="001B604D"/>
    <w:rsid w:val="00283FD4"/>
    <w:rsid w:val="00296046"/>
    <w:rsid w:val="00332F37"/>
    <w:rsid w:val="00363D6A"/>
    <w:rsid w:val="00365E57"/>
    <w:rsid w:val="00380A2C"/>
    <w:rsid w:val="003B1C8D"/>
    <w:rsid w:val="003B6C3F"/>
    <w:rsid w:val="003D7039"/>
    <w:rsid w:val="004141B8"/>
    <w:rsid w:val="00447D7C"/>
    <w:rsid w:val="004612C9"/>
    <w:rsid w:val="00461A95"/>
    <w:rsid w:val="0049194A"/>
    <w:rsid w:val="00492155"/>
    <w:rsid w:val="004A446F"/>
    <w:rsid w:val="004B0729"/>
    <w:rsid w:val="004D097D"/>
    <w:rsid w:val="004D31CB"/>
    <w:rsid w:val="004E49F4"/>
    <w:rsid w:val="004F74AB"/>
    <w:rsid w:val="00505656"/>
    <w:rsid w:val="0052197C"/>
    <w:rsid w:val="005C1FFC"/>
    <w:rsid w:val="005D460F"/>
    <w:rsid w:val="005E3DE9"/>
    <w:rsid w:val="005E5658"/>
    <w:rsid w:val="005E5AB3"/>
    <w:rsid w:val="00621996"/>
    <w:rsid w:val="006269F2"/>
    <w:rsid w:val="00626CF9"/>
    <w:rsid w:val="00631633"/>
    <w:rsid w:val="006C6309"/>
    <w:rsid w:val="006D16D4"/>
    <w:rsid w:val="006D1775"/>
    <w:rsid w:val="00710A9E"/>
    <w:rsid w:val="00761C61"/>
    <w:rsid w:val="00773B09"/>
    <w:rsid w:val="007F2A6B"/>
    <w:rsid w:val="007F32B6"/>
    <w:rsid w:val="00836BF6"/>
    <w:rsid w:val="00857B88"/>
    <w:rsid w:val="00867B20"/>
    <w:rsid w:val="00886559"/>
    <w:rsid w:val="008F0EE5"/>
    <w:rsid w:val="0093772B"/>
    <w:rsid w:val="00987DC3"/>
    <w:rsid w:val="009A11A0"/>
    <w:rsid w:val="009C4DD2"/>
    <w:rsid w:val="009C6020"/>
    <w:rsid w:val="009D1AFC"/>
    <w:rsid w:val="009F53C3"/>
    <w:rsid w:val="009F791C"/>
    <w:rsid w:val="00A23F98"/>
    <w:rsid w:val="00A43E43"/>
    <w:rsid w:val="00A61BC2"/>
    <w:rsid w:val="00A75174"/>
    <w:rsid w:val="00AB17B6"/>
    <w:rsid w:val="00AB32D1"/>
    <w:rsid w:val="00AC6FD6"/>
    <w:rsid w:val="00B03B31"/>
    <w:rsid w:val="00B16DAE"/>
    <w:rsid w:val="00B52755"/>
    <w:rsid w:val="00B974FC"/>
    <w:rsid w:val="00C41091"/>
    <w:rsid w:val="00C81707"/>
    <w:rsid w:val="00CD66A4"/>
    <w:rsid w:val="00CD7FC1"/>
    <w:rsid w:val="00D41C9E"/>
    <w:rsid w:val="00D57C91"/>
    <w:rsid w:val="00D75CE8"/>
    <w:rsid w:val="00D9520C"/>
    <w:rsid w:val="00DD2514"/>
    <w:rsid w:val="00DF12C8"/>
    <w:rsid w:val="00E30169"/>
    <w:rsid w:val="00E42045"/>
    <w:rsid w:val="00E75848"/>
    <w:rsid w:val="00E9410C"/>
    <w:rsid w:val="00EA66DF"/>
    <w:rsid w:val="00F02CA9"/>
    <w:rsid w:val="00F20B6C"/>
    <w:rsid w:val="00F37FA6"/>
    <w:rsid w:val="00F84C7E"/>
    <w:rsid w:val="00FE17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074BE"/>
  <w15:docId w15:val="{023E5118-A96C-4C97-9481-F9DD5667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46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C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 Medical Systems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Jeremy Rasik</cp:lastModifiedBy>
  <cp:revision>2</cp:revision>
  <cp:lastPrinted>2015-01-07T14:04:00Z</cp:lastPrinted>
  <dcterms:created xsi:type="dcterms:W3CDTF">2016-09-05T18:50:00Z</dcterms:created>
  <dcterms:modified xsi:type="dcterms:W3CDTF">2016-09-05T18:50:00Z</dcterms:modified>
</cp:coreProperties>
</file>